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72B3" w:rsidRPr="008F3F8E" w:rsidRDefault="009572B3" w:rsidP="009572B3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</w:pP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begin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instrText xml:space="preserve"> HYPERLINK "http://www.rmat.ru/rucontacts_vacancies/" </w:instrTex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separate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u w:val="single"/>
          <w:lang w:eastAsia="ru-RU"/>
        </w:rPr>
        <w:t>Вакансии</w:t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fldChar w:fldCharType="end"/>
      </w:r>
      <w:r w:rsidRPr="008F3F8E">
        <w:rPr>
          <w:rFonts w:ascii="Times New Roman" w:eastAsia="Times New Roman" w:hAnsi="Times New Roman" w:cs="Times New Roman"/>
          <w:b/>
          <w:bCs/>
          <w:color w:val="555555"/>
          <w:sz w:val="24"/>
          <w:szCs w:val="24"/>
          <w:lang w:eastAsia="ru-RU"/>
        </w:rPr>
        <w:t> - Объявления о конкурсе на замещение вакантных должностей </w:t>
      </w:r>
    </w:p>
    <w:tbl>
      <w:tblPr>
        <w:tblW w:w="5682" w:type="pct"/>
        <w:tblCellSpacing w:w="15" w:type="dxa"/>
        <w:tblInd w:w="-1276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1"/>
      </w:tblGrid>
      <w:tr w:rsidR="009572B3" w:rsidRPr="008F3F8E" w:rsidTr="00A114D9">
        <w:trPr>
          <w:trHeight w:val="3074"/>
          <w:tblCellSpacing w:w="15" w:type="dxa"/>
        </w:trPr>
        <w:tc>
          <w:tcPr>
            <w:tcW w:w="4972" w:type="pct"/>
            <w:tcBorders>
              <w:bottom w:val="single" w:sz="4" w:space="0" w:color="auto"/>
            </w:tcBorders>
            <w:tcMar>
              <w:top w:w="15" w:type="dxa"/>
              <w:left w:w="0" w:type="dxa"/>
              <w:bottom w:w="15" w:type="dxa"/>
              <w:right w:w="15" w:type="dxa"/>
            </w:tcMar>
            <w:hideMark/>
          </w:tcPr>
          <w:p w:rsidR="009572B3" w:rsidRPr="0042129E" w:rsidRDefault="009572B3" w:rsidP="00A114D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2</w:t>
            </w:r>
            <w:r w:rsidR="003859CD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5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12</w:t>
            </w:r>
            <w:r w:rsidRPr="0042129E"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.201</w:t>
            </w:r>
            <w:r>
              <w:rPr>
                <w:rFonts w:ascii="Times New Roman" w:eastAsia="Times New Roman" w:hAnsi="Times New Roman" w:cs="Times New Roman"/>
                <w:color w:val="848484"/>
                <w:sz w:val="24"/>
                <w:szCs w:val="24"/>
                <w:lang w:eastAsia="ru-RU"/>
              </w:rPr>
              <w:t>9</w:t>
            </w:r>
          </w:p>
          <w:p w:rsidR="009572B3" w:rsidRPr="0042129E" w:rsidRDefault="009572B3" w:rsidP="00A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Объявление о конкурсе на замещение вакантных должностей</w:t>
            </w:r>
          </w:p>
          <w:p w:rsidR="009572B3" w:rsidRDefault="009572B3" w:rsidP="00A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Cs/>
                <w:color w:val="555555"/>
                <w:sz w:val="24"/>
                <w:szCs w:val="24"/>
                <w:lang w:eastAsia="ru-RU"/>
              </w:rPr>
              <w:t>С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писок вакантных должностей педагогических работников, на замещение которых</w:t>
            </w:r>
          </w:p>
          <w:p w:rsidR="009572B3" w:rsidRDefault="009572B3" w:rsidP="00A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  <w:t>объявляется конкурс</w:t>
            </w:r>
          </w:p>
          <w:p w:rsidR="009572B3" w:rsidRPr="00C913DB" w:rsidRDefault="009572B3" w:rsidP="00A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555555"/>
                <w:sz w:val="24"/>
                <w:szCs w:val="24"/>
                <w:lang w:eastAsia="ru-RU"/>
              </w:rPr>
            </w:pPr>
          </w:p>
          <w:p w:rsidR="009572B3" w:rsidRPr="00DC4CAD" w:rsidRDefault="009572B3" w:rsidP="00A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555555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</w:t>
            </w:r>
          </w:p>
          <w:p w:rsidR="009572B3" w:rsidRDefault="009572B3" w:rsidP="00A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</w:t>
            </w:r>
            <w:r w:rsidR="003859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</w:t>
            </w:r>
            <w:r w:rsidR="003859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фев</w:t>
            </w:r>
            <w:bookmarkStart w:id="0" w:name="_GoBack"/>
            <w:bookmarkEnd w:id="0"/>
            <w:r w:rsidR="003859CD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раля 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>20</w:t>
            </w:r>
            <w:r w:rsidRPr="0042129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  <w:t xml:space="preserve"> года</w:t>
            </w:r>
          </w:p>
          <w:p w:rsidR="009572B3" w:rsidRPr="00DC4CAD" w:rsidRDefault="009572B3" w:rsidP="00A114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555555"/>
                <w:sz w:val="24"/>
                <w:szCs w:val="24"/>
                <w:lang w:eastAsia="ru-RU"/>
              </w:rPr>
            </w:pPr>
          </w:p>
          <w:tbl>
            <w:tblPr>
              <w:tblStyle w:val="a3"/>
              <w:tblW w:w="10029" w:type="dxa"/>
              <w:tblLook w:val="04A0" w:firstRow="1" w:lastRow="0" w:firstColumn="1" w:lastColumn="0" w:noHBand="0" w:noVBand="1"/>
            </w:tblPr>
            <w:tblGrid>
              <w:gridCol w:w="956"/>
              <w:gridCol w:w="5815"/>
              <w:gridCol w:w="3258"/>
            </w:tblGrid>
            <w:tr w:rsidR="009572B3" w:rsidRPr="0042129E" w:rsidTr="00A114D9">
              <w:tc>
                <w:tcPr>
                  <w:tcW w:w="956" w:type="dxa"/>
                </w:tcPr>
                <w:p w:rsidR="009572B3" w:rsidRPr="0042129E" w:rsidRDefault="009572B3" w:rsidP="00A114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 п/п</w:t>
                  </w:r>
                </w:p>
              </w:tc>
              <w:tc>
                <w:tcPr>
                  <w:tcW w:w="5815" w:type="dxa"/>
                </w:tcPr>
                <w:p w:rsidR="009572B3" w:rsidRPr="0042129E" w:rsidRDefault="009572B3" w:rsidP="00A114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КАФЕДРА</w:t>
                  </w:r>
                </w:p>
              </w:tc>
              <w:tc>
                <w:tcPr>
                  <w:tcW w:w="3258" w:type="dxa"/>
                </w:tcPr>
                <w:p w:rsidR="009572B3" w:rsidRPr="0042129E" w:rsidRDefault="009572B3" w:rsidP="00A114D9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42129E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ДОЛЖНОСТЬ</w:t>
                  </w:r>
                </w:p>
              </w:tc>
            </w:tr>
            <w:tr w:rsidR="009572B3" w:rsidRPr="0042129E" w:rsidTr="00A114D9">
              <w:trPr>
                <w:trHeight w:val="485"/>
              </w:trPr>
              <w:tc>
                <w:tcPr>
                  <w:tcW w:w="956" w:type="dxa"/>
                </w:tcPr>
                <w:p w:rsidR="009572B3" w:rsidRPr="0042129E" w:rsidRDefault="009572B3" w:rsidP="00A114D9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572B3" w:rsidRPr="00FE6125" w:rsidRDefault="009572B3" w:rsidP="009572B3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E6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дизайна</w:t>
                  </w:r>
                </w:p>
              </w:tc>
              <w:tc>
                <w:tcPr>
                  <w:tcW w:w="325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572B3" w:rsidRPr="00FE6125" w:rsidRDefault="009572B3" w:rsidP="00A114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</w:t>
                  </w:r>
                  <w:r w:rsidRPr="00FE6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тарший преподаватель</w:t>
                  </w:r>
                </w:p>
              </w:tc>
            </w:tr>
            <w:tr w:rsidR="009572B3" w:rsidRPr="0042129E" w:rsidTr="00A114D9">
              <w:trPr>
                <w:trHeight w:val="418"/>
              </w:trPr>
              <w:tc>
                <w:tcPr>
                  <w:tcW w:w="956" w:type="dxa"/>
                </w:tcPr>
                <w:p w:rsidR="009572B3" w:rsidRPr="0042129E" w:rsidRDefault="009572B3" w:rsidP="00A114D9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572B3" w:rsidRPr="00FE6125" w:rsidRDefault="009572B3" w:rsidP="009572B3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E6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дизайна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572B3" w:rsidRPr="00FE6125" w:rsidRDefault="009572B3" w:rsidP="00A114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FE6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реподаватель</w:t>
                  </w:r>
                </w:p>
              </w:tc>
            </w:tr>
            <w:tr w:rsidR="009572B3" w:rsidRPr="0042129E" w:rsidTr="00A114D9">
              <w:trPr>
                <w:trHeight w:val="418"/>
              </w:trPr>
              <w:tc>
                <w:tcPr>
                  <w:tcW w:w="956" w:type="dxa"/>
                </w:tcPr>
                <w:p w:rsidR="009572B3" w:rsidRPr="0042129E" w:rsidRDefault="009572B3" w:rsidP="00A114D9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572B3" w:rsidRPr="00FE6125" w:rsidRDefault="009572B3" w:rsidP="00A114D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E6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</w:t>
                  </w:r>
                  <w:r w:rsidRPr="009572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теории и истории музыки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572B3" w:rsidRPr="00FE6125" w:rsidRDefault="009572B3" w:rsidP="00A114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FE6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реподаватель</w:t>
                  </w:r>
                </w:p>
              </w:tc>
            </w:tr>
            <w:tr w:rsidR="009572B3" w:rsidRPr="0042129E" w:rsidTr="00A114D9">
              <w:trPr>
                <w:trHeight w:val="418"/>
              </w:trPr>
              <w:tc>
                <w:tcPr>
                  <w:tcW w:w="956" w:type="dxa"/>
                </w:tcPr>
                <w:p w:rsidR="009572B3" w:rsidRPr="0042129E" w:rsidRDefault="009572B3" w:rsidP="00A114D9">
                  <w:pPr>
                    <w:pStyle w:val="a4"/>
                    <w:numPr>
                      <w:ilvl w:val="0"/>
                      <w:numId w:val="1"/>
                    </w:numPr>
                    <w:spacing w:after="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5815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572B3" w:rsidRPr="00FE6125" w:rsidRDefault="009572B3" w:rsidP="00A114D9">
                  <w:pPr>
                    <w:spacing w:after="0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</w:t>
                  </w:r>
                  <w:r w:rsidRPr="00FE6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афедра </w:t>
                  </w:r>
                  <w:r w:rsidRPr="009572B3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специального фортепиано</w:t>
                  </w:r>
                </w:p>
              </w:tc>
              <w:tc>
                <w:tcPr>
                  <w:tcW w:w="325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572B3" w:rsidRPr="00FE6125" w:rsidRDefault="009572B3" w:rsidP="00A114D9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</w:t>
                  </w:r>
                  <w:r w:rsidRPr="00FE6125">
                    <w:rPr>
                      <w:rFonts w:ascii="Times New Roman" w:hAnsi="Times New Roman" w:cs="Times New Roman"/>
                      <w:sz w:val="28"/>
                      <w:szCs w:val="28"/>
                    </w:rPr>
                    <w:t>реподаватель</w:t>
                  </w:r>
                </w:p>
              </w:tc>
            </w:tr>
          </w:tbl>
          <w:p w:rsidR="00000646" w:rsidRDefault="00000646" w:rsidP="00A114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</w:pPr>
          </w:p>
          <w:p w:rsidR="009572B3" w:rsidRPr="0042129E" w:rsidRDefault="009572B3" w:rsidP="00A114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профессора</w:t>
            </w:r>
            <w:r w:rsidRPr="004212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ученая степень доктора наук и стаж научно-педагогической работы не менее 5 лет или ученое звание профессора.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доцента.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ученая степень кандидата (доктора) наук (или ученое звание доцента) и стаж научно-педагогической работы не менее 3 лет.</w:t>
            </w:r>
          </w:p>
          <w:p w:rsidR="009572B3" w:rsidRPr="0042129E" w:rsidRDefault="009572B3" w:rsidP="00A114D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должности доцента или профессора могут быть приняты лица, не имеющие ученой степени кандидата (доктора) наук и ученого звания, но имеющие стаж научно-педагогической работы или работы в организациях по направлению профессиональной деятельности, соответствующей деятельности Института (не менее 5-ти лет),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если указанные лица ведут учебные занятия на высоком методическом и научном уровне, что подтверждается в заключении кафедры и на момент подачи соответствующего заявления имеют не менее 3 (трех) научных или учебно-методических работ, изданных за последние 5 (пять лет)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 избранные в установленном порядке по конкурсу на замещение соответствующей должности либо без избрания по конкурсу на замещение соответствующей должности - при приеме на работу по совместительству или в создаваемые образовательные учреждения высшего профессионального образования до начала работы ученого совета на срок не более одного года, а для замещения временно отсутствующего работника, за которым сохраняется место работы, - до выхода этого работника на работу.</w:t>
            </w:r>
          </w:p>
          <w:p w:rsidR="009572B3" w:rsidRDefault="009572B3" w:rsidP="00A114D9">
            <w:pPr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 преподавателям творческих специальностей с учеными степенями и/или учеными званиями приравниваются лица без ученых степеней и званий, имеющие государственные почетные звания, дипломы лауреатов и степеней международных и всероссийских конкурсов (не менее трех), патенты на промышленные образцы, являющиеся членами Союза художников России, Союза дизайнеров Российской Федерации, Союза архитекторов, а также других российских и международных творческих союзов соответствующего профиля, лауреаты государственных премий в соответствующей профессиональной сфере, и/или подготовили не менее 3 (трех) лауреатов (дипломантов) международных и (или) всероссийских выставок, конкурсов или фестивалей по направлению искусства.</w:t>
            </w:r>
          </w:p>
          <w:p w:rsidR="009572B3" w:rsidRDefault="009572B3" w:rsidP="00A11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t>Должность ст. преподавателя.</w:t>
            </w:r>
            <w:r w:rsidRPr="0042129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Квалификационные требования: высшее профессиональное образование и стаж научно-педагогической работы не менее 3 лет, при наличии ученой степени кандидата наук, стаж научно-педагогической работы не менее 1 года.</w:t>
            </w:r>
          </w:p>
          <w:p w:rsidR="009572B3" w:rsidRPr="0042129E" w:rsidRDefault="009572B3" w:rsidP="00A11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2129E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eastAsia="ru-RU"/>
              </w:rPr>
              <w:lastRenderedPageBreak/>
              <w:t>Должность преподавателя.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Квалификационные требования: высшее профессиональное образование, стаж работы в образовательном учреждении не менее 1 года, при наличии послевузовского профессионального образования (аспирантура) или ученой степени кандидата наук – без предъявления требований к стажу работы.</w:t>
            </w:r>
          </w:p>
          <w:p w:rsidR="009572B3" w:rsidRPr="0042129E" w:rsidRDefault="003859CD" w:rsidP="00A114D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0;height:1.5pt" o:hralign="center" o:hrstd="t" o:hr="t" fillcolor="gray" stroked="f"/>
              </w:pict>
            </w:r>
          </w:p>
          <w:p w:rsidR="009572B3" w:rsidRPr="0042129E" w:rsidRDefault="009572B3" w:rsidP="00A114D9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Конкурс на замещение вакантных должностей будет проводиться по адресу: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д.7, зал заседаний Ученого совета (ауд. 217).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предоставляются в течение месяца после публикации объявления,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Документы направлять по адресу: 141420 Московская область, </w:t>
            </w:r>
            <w:proofErr w:type="spellStart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г.о</w:t>
            </w:r>
            <w:proofErr w:type="spellEnd"/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Химки, ул. Библиотечная, д. 7,  № 205, Ученый совет.  О</w:t>
            </w:r>
            <w:r w:rsidRPr="0042129E">
              <w:rPr>
                <w:rFonts w:ascii="Times New Roman" w:hAnsi="Times New Roman" w:cs="Times New Roman"/>
                <w:sz w:val="24"/>
                <w:szCs w:val="24"/>
              </w:rPr>
              <w:t xml:space="preserve">кончательная дата приема заявления с приложением соответствующих документов – не позднее 20 рабочих дней до проведения конкурса, 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кабинет. № 205, Ученый совет.</w:t>
            </w:r>
          </w:p>
          <w:p w:rsidR="009572B3" w:rsidRPr="0042129E" w:rsidRDefault="009572B3" w:rsidP="00A114D9">
            <w:pPr>
              <w:tabs>
                <w:tab w:val="right" w:pos="9355"/>
              </w:tabs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телефон: (495) 570-33-44</w:t>
            </w:r>
            <w:r w:rsidRPr="004212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</w:p>
        </w:tc>
      </w:tr>
    </w:tbl>
    <w:p w:rsidR="009572B3" w:rsidRDefault="009572B3" w:rsidP="009572B3"/>
    <w:p w:rsidR="009572B3" w:rsidRDefault="009572B3" w:rsidP="009572B3"/>
    <w:p w:rsidR="009572B3" w:rsidRDefault="009572B3" w:rsidP="009572B3"/>
    <w:p w:rsidR="003F5468" w:rsidRDefault="003859CD"/>
    <w:sectPr w:rsidR="003F54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091211"/>
    <w:multiLevelType w:val="hybridMultilevel"/>
    <w:tmpl w:val="7BA616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3093"/>
    <w:rsid w:val="00000646"/>
    <w:rsid w:val="001A05DD"/>
    <w:rsid w:val="002B7CC4"/>
    <w:rsid w:val="003859CD"/>
    <w:rsid w:val="00453093"/>
    <w:rsid w:val="00957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12C8BB"/>
  <w15:chartTrackingRefBased/>
  <w15:docId w15:val="{F65AFF13-E932-40DA-99FF-D0FA5FCD6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72B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72B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9572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Виктория Викторовна Сафронова</dc:creator>
  <cp:keywords/>
  <dc:description/>
  <cp:lastModifiedBy>Виктория Викторовна Сафронова</cp:lastModifiedBy>
  <cp:revision>4</cp:revision>
  <dcterms:created xsi:type="dcterms:W3CDTF">2019-12-26T12:42:00Z</dcterms:created>
  <dcterms:modified xsi:type="dcterms:W3CDTF">2019-12-26T13:07:00Z</dcterms:modified>
</cp:coreProperties>
</file>