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A1" w:rsidRPr="00957C2C" w:rsidRDefault="00565AA1" w:rsidP="00565A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2C">
        <w:rPr>
          <w:rFonts w:ascii="Times New Roman" w:hAnsi="Times New Roman" w:cs="Times New Roman"/>
          <w:b/>
          <w:sz w:val="28"/>
          <w:szCs w:val="28"/>
        </w:rPr>
        <w:t xml:space="preserve">СВЕДЕНИЯ ОБ ОФИЦИАЛЬНОМ ОППОНЕНТЕ ПО ДИССЕРТАЦИИ </w:t>
      </w:r>
      <w:r w:rsidR="00957C2C" w:rsidRPr="00957C2C">
        <w:rPr>
          <w:rFonts w:ascii="Times New Roman" w:hAnsi="Times New Roman" w:cs="Times New Roman"/>
          <w:b/>
          <w:sz w:val="28"/>
          <w:szCs w:val="28"/>
        </w:rPr>
        <w:t>ШИ ЯВЭНЬ</w:t>
      </w:r>
    </w:p>
    <w:p w:rsidR="00565AA1" w:rsidRPr="00957C2C" w:rsidRDefault="00565AA1" w:rsidP="00565A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AA1" w:rsidRPr="00957C2C" w:rsidRDefault="00565AA1" w:rsidP="00565AA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b/>
          <w:sz w:val="28"/>
          <w:szCs w:val="28"/>
        </w:rPr>
        <w:t>Фамилия, имя, отчество.</w:t>
      </w:r>
      <w:r w:rsidRPr="00957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AA1" w:rsidRPr="00957C2C" w:rsidRDefault="00A92EAC" w:rsidP="00565AA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>Красильников Игорь Михайлович</w:t>
      </w:r>
      <w:r w:rsidR="00565AA1" w:rsidRPr="00957C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5AA1" w:rsidRPr="00957C2C" w:rsidRDefault="00565AA1" w:rsidP="00565A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C2C">
        <w:rPr>
          <w:rFonts w:ascii="Times New Roman" w:hAnsi="Times New Roman" w:cs="Times New Roman"/>
          <w:b/>
          <w:sz w:val="28"/>
          <w:szCs w:val="28"/>
        </w:rPr>
        <w:t>2.Ученая степень и наименование отрасли науки, научной специальности, по которым им защищена диссертация.</w:t>
      </w:r>
    </w:p>
    <w:p w:rsidR="00565AA1" w:rsidRPr="00957C2C" w:rsidRDefault="00565AA1" w:rsidP="0056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>Доктор педагогических наук, специальность 13.00.0</w:t>
      </w:r>
      <w:r w:rsidR="00305DD3" w:rsidRPr="00957C2C">
        <w:rPr>
          <w:rFonts w:ascii="Times New Roman" w:hAnsi="Times New Roman" w:cs="Times New Roman"/>
          <w:sz w:val="28"/>
          <w:szCs w:val="28"/>
        </w:rPr>
        <w:t>2</w:t>
      </w:r>
      <w:r w:rsidRPr="00957C2C">
        <w:rPr>
          <w:rFonts w:ascii="Times New Roman" w:hAnsi="Times New Roman" w:cs="Times New Roman"/>
          <w:sz w:val="28"/>
          <w:szCs w:val="28"/>
        </w:rPr>
        <w:t xml:space="preserve"> –</w:t>
      </w:r>
      <w:r w:rsidR="00305DD3" w:rsidRPr="00957C2C">
        <w:rPr>
          <w:rFonts w:ascii="Times New Roman" w:hAnsi="Times New Roman"/>
          <w:sz w:val="28"/>
          <w:szCs w:val="28"/>
        </w:rPr>
        <w:t xml:space="preserve"> Теория и методика обучения и воспитания (музыка в области начального, среднего, вузовского и послевузовского образования)</w:t>
      </w:r>
      <w:r w:rsidRPr="00957C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5AA1" w:rsidRPr="00957C2C" w:rsidRDefault="00565AA1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C2C">
        <w:rPr>
          <w:rFonts w:ascii="Times New Roman" w:hAnsi="Times New Roman" w:cs="Times New Roman"/>
          <w:b/>
          <w:sz w:val="28"/>
          <w:szCs w:val="28"/>
        </w:rPr>
        <w:t>3.Список основных публикаций официального оппонента по теме диссертации за последние 5 лет.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iCs/>
          <w:sz w:val="28"/>
          <w:szCs w:val="28"/>
        </w:rPr>
        <w:t xml:space="preserve">1. Красильников И. М. </w:t>
      </w:r>
      <w:r w:rsidRPr="00957C2C">
        <w:rPr>
          <w:rFonts w:ascii="Times New Roman" w:hAnsi="Times New Roman" w:cs="Times New Roman"/>
          <w:sz w:val="28"/>
          <w:szCs w:val="28"/>
        </w:rPr>
        <w:t xml:space="preserve">Интерактивное </w:t>
      </w:r>
      <w:proofErr w:type="spellStart"/>
      <w:r w:rsidRPr="00957C2C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>. Ансамбль электронных и элементарных инструментов. Учебно-методическое пособие для работы с младшими школьниками. Часть 1. // М.: Изд-во «</w:t>
      </w:r>
      <w:proofErr w:type="spellStart"/>
      <w:r w:rsidRPr="00957C2C">
        <w:rPr>
          <w:rFonts w:ascii="Times New Roman" w:hAnsi="Times New Roman" w:cs="Times New Roman"/>
          <w:sz w:val="28"/>
          <w:szCs w:val="28"/>
        </w:rPr>
        <w:t>Экон-информ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>». 2017. - 79 с.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iCs/>
          <w:sz w:val="28"/>
          <w:szCs w:val="28"/>
        </w:rPr>
        <w:t xml:space="preserve">2. Красильников И. М. </w:t>
      </w:r>
      <w:r w:rsidRPr="00957C2C">
        <w:rPr>
          <w:rFonts w:ascii="Times New Roman" w:hAnsi="Times New Roman" w:cs="Times New Roman"/>
          <w:sz w:val="28"/>
          <w:szCs w:val="28"/>
        </w:rPr>
        <w:t xml:space="preserve">Музыкальное образование в XXI веке. Преподавание в области электронного музыкального творчества. // Сборник материалов Международной научно-методической конференции. Москва 17-18 сентября 2017 г. Международная выставка NAMM </w:t>
      </w:r>
      <w:proofErr w:type="spellStart"/>
      <w:r w:rsidRPr="00957C2C">
        <w:rPr>
          <w:rFonts w:ascii="Times New Roman" w:hAnsi="Times New Roman" w:cs="Times New Roman"/>
          <w:sz w:val="28"/>
          <w:szCs w:val="28"/>
        </w:rPr>
        <w:t>MusikMesse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2C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 xml:space="preserve"> / Редакторы составители: Красильников И. М., Орлова Е. В. – М., Искусство и образование, 2018. - 132 с.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iCs/>
          <w:sz w:val="28"/>
          <w:szCs w:val="28"/>
        </w:rPr>
        <w:t xml:space="preserve">3. Красильников И. М. </w:t>
      </w:r>
      <w:r w:rsidRPr="00957C2C">
        <w:rPr>
          <w:rFonts w:ascii="Times New Roman" w:hAnsi="Times New Roman" w:cs="Times New Roman"/>
          <w:sz w:val="28"/>
          <w:szCs w:val="28"/>
        </w:rPr>
        <w:t xml:space="preserve">Инструментальный ансамбль в современной российской школе // Музыкальное и художественное образование в современном мире: технологии и инновации. Сборник материалов II Международной научно-практической конференции </w:t>
      </w:r>
      <w:proofErr w:type="spellStart"/>
      <w:r w:rsidRPr="00957C2C">
        <w:rPr>
          <w:rFonts w:ascii="Times New Roman" w:hAnsi="Times New Roman" w:cs="Times New Roman"/>
          <w:sz w:val="28"/>
          <w:szCs w:val="28"/>
        </w:rPr>
        <w:t>Таганродского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 xml:space="preserve"> института </w:t>
      </w:r>
      <w:proofErr w:type="gramStart"/>
      <w:r w:rsidRPr="00957C2C">
        <w:rPr>
          <w:rFonts w:ascii="Times New Roman" w:hAnsi="Times New Roman" w:cs="Times New Roman"/>
          <w:sz w:val="28"/>
          <w:szCs w:val="28"/>
        </w:rPr>
        <w:t>имени  А.</w:t>
      </w:r>
      <w:proofErr w:type="gramEnd"/>
      <w:r w:rsidRPr="00957C2C">
        <w:rPr>
          <w:rFonts w:ascii="Times New Roman" w:hAnsi="Times New Roman" w:cs="Times New Roman"/>
          <w:sz w:val="28"/>
          <w:szCs w:val="28"/>
        </w:rPr>
        <w:t xml:space="preserve"> П. Чехова (филиала) ФГБОУ Во «Российский государственный экономический университет (РИНХ)»-Таганрог, 20 апреля 2018 года. – 640 с., с. 528-531. </w:t>
      </w:r>
      <w:r w:rsidRPr="00957C2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57C2C">
        <w:rPr>
          <w:rFonts w:ascii="Times New Roman" w:hAnsi="Times New Roman" w:cs="Times New Roman"/>
          <w:sz w:val="28"/>
          <w:szCs w:val="28"/>
        </w:rPr>
        <w:t xml:space="preserve">: // </w:t>
      </w:r>
      <w:r w:rsidRPr="00957C2C">
        <w:rPr>
          <w:rFonts w:ascii="Times New Roman" w:hAnsi="Times New Roman" w:cs="Times New Roman"/>
          <w:sz w:val="28"/>
          <w:szCs w:val="28"/>
          <w:lang w:val="en-US"/>
        </w:rPr>
        <w:t>files</w:t>
      </w:r>
      <w:r w:rsidRPr="00957C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57C2C">
        <w:rPr>
          <w:rFonts w:ascii="Times New Roman" w:hAnsi="Times New Roman" w:cs="Times New Roman"/>
          <w:sz w:val="28"/>
          <w:szCs w:val="28"/>
          <w:lang w:val="en-US"/>
        </w:rPr>
        <w:t>tgpi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57C2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57C2C">
        <w:rPr>
          <w:rFonts w:ascii="Times New Roman" w:hAnsi="Times New Roman" w:cs="Times New Roman"/>
          <w:sz w:val="28"/>
          <w:szCs w:val="28"/>
          <w:lang w:val="en-US"/>
        </w:rPr>
        <w:t>nauka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>/</w:t>
      </w:r>
      <w:r w:rsidRPr="00957C2C">
        <w:rPr>
          <w:rFonts w:ascii="Times New Roman" w:hAnsi="Times New Roman" w:cs="Times New Roman"/>
          <w:sz w:val="28"/>
          <w:szCs w:val="28"/>
          <w:lang w:val="en-US"/>
        </w:rPr>
        <w:t>publications</w:t>
      </w:r>
      <w:r w:rsidRPr="00957C2C">
        <w:rPr>
          <w:rFonts w:ascii="Times New Roman" w:hAnsi="Times New Roman" w:cs="Times New Roman"/>
          <w:sz w:val="28"/>
          <w:szCs w:val="28"/>
        </w:rPr>
        <w:t>/2018/2018_04.</w:t>
      </w:r>
      <w:r w:rsidRPr="00957C2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957C2C">
        <w:rPr>
          <w:rFonts w:ascii="Times New Roman" w:hAnsi="Times New Roman" w:cs="Times New Roman"/>
          <w:sz w:val="28"/>
          <w:szCs w:val="28"/>
        </w:rPr>
        <w:t>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4. Красильников И.М., </w:t>
      </w:r>
      <w:r w:rsidRPr="00957C2C">
        <w:rPr>
          <w:rFonts w:ascii="Times New Roman" w:hAnsi="Times New Roman" w:cs="Times New Roman"/>
          <w:sz w:val="28"/>
          <w:szCs w:val="28"/>
        </w:rPr>
        <w:t xml:space="preserve">Красильникова М.С. Обучение по </w:t>
      </w:r>
      <w:proofErr w:type="spellStart"/>
      <w:r w:rsidRPr="00957C2C">
        <w:rPr>
          <w:rFonts w:ascii="Times New Roman" w:hAnsi="Times New Roman" w:cs="Times New Roman"/>
          <w:sz w:val="28"/>
          <w:szCs w:val="28"/>
        </w:rPr>
        <w:t>клавешному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 xml:space="preserve"> синтезатору как </w:t>
      </w:r>
      <w:proofErr w:type="spellStart"/>
      <w:r w:rsidRPr="00957C2C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 xml:space="preserve"> деятельность // Искусство и образование, </w:t>
      </w:r>
      <w:proofErr w:type="gramStart"/>
      <w:r w:rsidRPr="00957C2C">
        <w:rPr>
          <w:rFonts w:ascii="Times New Roman" w:hAnsi="Times New Roman" w:cs="Times New Roman"/>
          <w:sz w:val="28"/>
          <w:szCs w:val="28"/>
        </w:rPr>
        <w:t>2018,№</w:t>
      </w:r>
      <w:proofErr w:type="gramEnd"/>
      <w:r w:rsidRPr="00957C2C">
        <w:rPr>
          <w:rFonts w:ascii="Times New Roman" w:hAnsi="Times New Roman" w:cs="Times New Roman"/>
          <w:sz w:val="28"/>
          <w:szCs w:val="28"/>
        </w:rPr>
        <w:t xml:space="preserve">4, с. 153-162. 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iCs/>
          <w:sz w:val="28"/>
          <w:szCs w:val="28"/>
        </w:rPr>
        <w:t xml:space="preserve">5. Красильников И.М., </w:t>
      </w:r>
      <w:r w:rsidRPr="00957C2C">
        <w:rPr>
          <w:rFonts w:ascii="Times New Roman" w:hAnsi="Times New Roman" w:cs="Times New Roman"/>
          <w:sz w:val="28"/>
          <w:szCs w:val="28"/>
        </w:rPr>
        <w:t xml:space="preserve">Красильникова М.С., </w:t>
      </w:r>
      <w:proofErr w:type="spellStart"/>
      <w:r w:rsidRPr="00957C2C">
        <w:rPr>
          <w:rFonts w:ascii="Times New Roman" w:hAnsi="Times New Roman" w:cs="Times New Roman"/>
          <w:sz w:val="28"/>
          <w:szCs w:val="28"/>
        </w:rPr>
        <w:t>Яшмолкина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 xml:space="preserve"> О.Н. Развитие музыкального восприятия на основе продуктивной музыкальной деятельности // Педагогический журнал Башкортостана, 2018, №5 (78). С. 108-114.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iCs/>
          <w:sz w:val="28"/>
          <w:szCs w:val="28"/>
        </w:rPr>
        <w:t xml:space="preserve">6. Красильников И. М. </w:t>
      </w:r>
      <w:r w:rsidRPr="00957C2C">
        <w:rPr>
          <w:rFonts w:ascii="Times New Roman" w:hAnsi="Times New Roman" w:cs="Times New Roman"/>
          <w:sz w:val="28"/>
          <w:szCs w:val="28"/>
        </w:rPr>
        <w:t>Интерактивная музыкальная деятельность-путь формирования инновационного мышления школьников // Развитие творческой личности в современном образовании. Сб. научных статей по материалам Международной научно-практической конференции 24-25 января 2019г., Тверь/ Сост. Т. П. Скворцова, - М., ФГБНУ «</w:t>
      </w:r>
      <w:proofErr w:type="spellStart"/>
      <w:r w:rsidRPr="00957C2C">
        <w:rPr>
          <w:rFonts w:ascii="Times New Roman" w:hAnsi="Times New Roman" w:cs="Times New Roman"/>
          <w:sz w:val="28"/>
          <w:szCs w:val="28"/>
        </w:rPr>
        <w:t>ИХОиК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 xml:space="preserve"> РАО»,2019, - 496с., с. 268-272. Музыка и электроника, 2019, №1. - с. 6.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iCs/>
          <w:sz w:val="28"/>
          <w:szCs w:val="28"/>
        </w:rPr>
        <w:t xml:space="preserve">7. Красильников И. М. </w:t>
      </w:r>
      <w:r w:rsidRPr="00957C2C">
        <w:rPr>
          <w:rFonts w:ascii="Times New Roman" w:hAnsi="Times New Roman" w:cs="Times New Roman"/>
          <w:sz w:val="28"/>
          <w:szCs w:val="28"/>
        </w:rPr>
        <w:t>Красильникова М. С. Цифровая культура как фактор развития музыкального образования // Искусство и образование, 2019, №5. - с. 222-230.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8. Красильников И.М. </w:t>
      </w:r>
      <w:hyperlink r:id="rId5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Концерт интерактивного </w:t>
        </w:r>
        <w:proofErr w:type="spellStart"/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музицирования</w:t>
        </w:r>
        <w:proofErr w:type="spellEnd"/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как продукт музыкально-педагогической деятельности</w:t>
        </w:r>
      </w:hyperlink>
      <w:r w:rsidRPr="00957C2C">
        <w:rPr>
          <w:rFonts w:ascii="Times New Roman" w:hAnsi="Times New Roman" w:cs="Times New Roman"/>
          <w:sz w:val="28"/>
          <w:szCs w:val="28"/>
        </w:rPr>
        <w:t xml:space="preserve"> // В сборнике: Научные исследования проблем социализации, творческого развития и художественного образования детей. Сборник научных статей. Москва, 2020. С. 119-123.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9. Красильников И.М., Красильникова М.С., </w:t>
      </w:r>
      <w:proofErr w:type="spellStart"/>
      <w:r w:rsidRPr="00957C2C">
        <w:rPr>
          <w:rFonts w:ascii="Times New Roman" w:hAnsi="Times New Roman" w:cs="Times New Roman"/>
          <w:sz w:val="28"/>
          <w:szCs w:val="28"/>
        </w:rPr>
        <w:t>Яшмолкина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 xml:space="preserve"> О.Н. </w:t>
      </w:r>
      <w:hyperlink r:id="rId6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 "музыка": необходимость перемен</w:t>
        </w:r>
      </w:hyperlink>
      <w:r w:rsidRPr="00957C2C">
        <w:rPr>
          <w:rFonts w:ascii="Times New Roman" w:hAnsi="Times New Roman" w:cs="Times New Roman"/>
          <w:sz w:val="28"/>
          <w:szCs w:val="28"/>
        </w:rPr>
        <w:t xml:space="preserve"> В сборнике: Актуальные проблемы преподавания искусства в общеобразовательных организациях Российской Федерации. Сборник научных статей. ФГБНУ "Институт художественного образования и культурологии РАО". Москва, 2020. С. 22-28.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10. Красильников И.М. </w:t>
      </w:r>
      <w:hyperlink r:id="rId7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Концепция интерактивной музыкальной деятельности школьников</w:t>
        </w:r>
      </w:hyperlink>
      <w:r w:rsidRPr="00957C2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//</w:t>
      </w:r>
      <w:r w:rsidRPr="00957C2C">
        <w:rPr>
          <w:rFonts w:ascii="Times New Roman" w:hAnsi="Times New Roman" w:cs="Times New Roman"/>
          <w:sz w:val="28"/>
          <w:szCs w:val="28"/>
        </w:rPr>
        <w:t xml:space="preserve"> В сборнике: Актуальные проблемы преподавания искусства в общеобразовательных организациях Российской </w:t>
      </w:r>
      <w:r w:rsidRPr="00957C2C">
        <w:rPr>
          <w:rFonts w:ascii="Times New Roman" w:hAnsi="Times New Roman" w:cs="Times New Roman"/>
          <w:sz w:val="28"/>
          <w:szCs w:val="28"/>
        </w:rPr>
        <w:lastRenderedPageBreak/>
        <w:t>Федерации. Сборник научных статей. ФГБНУ "Институт художественного образования и культурологии РАО". Москва, 2020. С. 29-46.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11. Красильников И.М. </w:t>
      </w:r>
      <w:hyperlink r:id="rId8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Обращение к цифровому инструментарию как условие успешного развития детских музыкальных школ и школ искусств</w:t>
        </w:r>
      </w:hyperlink>
      <w:r w:rsidRPr="00957C2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// </w:t>
      </w:r>
      <w:r w:rsidRPr="00957C2C">
        <w:rPr>
          <w:rFonts w:ascii="Times New Roman" w:hAnsi="Times New Roman" w:cs="Times New Roman"/>
          <w:sz w:val="28"/>
          <w:szCs w:val="28"/>
        </w:rPr>
        <w:t>В сборнике: Научные исследования проблем социализации, творческого развития и художественного образования детей. Сборник научных статей. Москва, 2020. С. 39-43.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12. Красильников И.М. </w:t>
      </w:r>
      <w:hyperlink r:id="rId9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Концерт интерактивного </w:t>
        </w:r>
        <w:proofErr w:type="spellStart"/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музицирования</w:t>
        </w:r>
        <w:proofErr w:type="spellEnd"/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как продукт музыкально-педагогической деятельности</w:t>
        </w:r>
      </w:hyperlink>
      <w:r w:rsidRPr="00957C2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// </w:t>
      </w:r>
      <w:r w:rsidRPr="00957C2C">
        <w:rPr>
          <w:rFonts w:ascii="Times New Roman" w:hAnsi="Times New Roman" w:cs="Times New Roman"/>
          <w:sz w:val="28"/>
          <w:szCs w:val="28"/>
        </w:rPr>
        <w:t xml:space="preserve">В сборнике: Народные инструменты в русской и мировой музыкальной культуре. Сборник научных статей по материалам IV Всероссийской научно-практической конференции с международным участием. Отв. редактор Р.Н. </w:t>
      </w:r>
      <w:proofErr w:type="spellStart"/>
      <w:r w:rsidRPr="00957C2C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Pr="00957C2C">
        <w:rPr>
          <w:rFonts w:ascii="Times New Roman" w:hAnsi="Times New Roman" w:cs="Times New Roman"/>
          <w:sz w:val="28"/>
          <w:szCs w:val="28"/>
        </w:rPr>
        <w:t>. 2020. С. 84-89.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13. Красильников И.М. </w:t>
      </w:r>
      <w:hyperlink r:id="rId10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Принципы и методы реализации воспитательного потенциала музыки в школе</w:t>
        </w:r>
      </w:hyperlink>
      <w:r w:rsidRPr="00957C2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// </w:t>
      </w:r>
      <w:hyperlink r:id="rId11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Педагогика</w:t>
        </w:r>
      </w:hyperlink>
      <w:r w:rsidRPr="00957C2C">
        <w:rPr>
          <w:rFonts w:ascii="Times New Roman" w:hAnsi="Times New Roman" w:cs="Times New Roman"/>
          <w:sz w:val="28"/>
          <w:szCs w:val="28"/>
        </w:rPr>
        <w:t>. 2020. Т. 84. </w:t>
      </w:r>
      <w:hyperlink r:id="rId12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10</w:t>
        </w:r>
      </w:hyperlink>
      <w:r w:rsidRPr="00957C2C">
        <w:rPr>
          <w:rFonts w:ascii="Times New Roman" w:hAnsi="Times New Roman" w:cs="Times New Roman"/>
          <w:sz w:val="28"/>
          <w:szCs w:val="28"/>
        </w:rPr>
        <w:t>. С. 60-68.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14. Красильников И.М. </w:t>
      </w:r>
      <w:hyperlink r:id="rId13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Инструментовка в условиях реальной и виртуальной акустики</w:t>
        </w:r>
      </w:hyperlink>
      <w:r w:rsidRPr="00957C2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// </w:t>
      </w:r>
      <w:hyperlink r:id="rId14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Музыкальная академия</w:t>
        </w:r>
      </w:hyperlink>
      <w:r w:rsidRPr="00957C2C">
        <w:rPr>
          <w:rFonts w:ascii="Times New Roman" w:hAnsi="Times New Roman" w:cs="Times New Roman"/>
          <w:sz w:val="28"/>
          <w:szCs w:val="28"/>
        </w:rPr>
        <w:t>. 2020. </w:t>
      </w:r>
      <w:hyperlink r:id="rId15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3 (771)</w:t>
        </w:r>
      </w:hyperlink>
      <w:r w:rsidRPr="00957C2C">
        <w:rPr>
          <w:rFonts w:ascii="Times New Roman" w:hAnsi="Times New Roman" w:cs="Times New Roman"/>
          <w:sz w:val="28"/>
          <w:szCs w:val="28"/>
        </w:rPr>
        <w:t>. С. 178-184.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15. Красильников И.М., Красильникова М.С. </w:t>
      </w:r>
      <w:hyperlink r:id="rId16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Интерактивные музыкально-образовательные проекты как путь социализации детей и подростков</w:t>
        </w:r>
      </w:hyperlink>
      <w:r w:rsidRPr="00957C2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// </w:t>
      </w:r>
      <w:hyperlink r:id="rId17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Искусство и образование</w:t>
        </w:r>
      </w:hyperlink>
      <w:r w:rsidRPr="00957C2C">
        <w:rPr>
          <w:rFonts w:ascii="Times New Roman" w:hAnsi="Times New Roman" w:cs="Times New Roman"/>
          <w:sz w:val="28"/>
          <w:szCs w:val="28"/>
        </w:rPr>
        <w:t>. 2020. </w:t>
      </w:r>
      <w:hyperlink r:id="rId18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4 (126)</w:t>
        </w:r>
      </w:hyperlink>
      <w:r w:rsidRPr="00957C2C">
        <w:rPr>
          <w:rFonts w:ascii="Times New Roman" w:hAnsi="Times New Roman" w:cs="Times New Roman"/>
          <w:sz w:val="28"/>
          <w:szCs w:val="28"/>
        </w:rPr>
        <w:t>. С. 205-214.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16. Красильников И.М. </w:t>
      </w:r>
      <w:hyperlink r:id="rId19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Развитие музыкальности школьников в условиях современной музыкальной культуры</w:t>
        </w:r>
      </w:hyperlink>
      <w:r w:rsidRPr="00957C2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// </w:t>
      </w:r>
      <w:r w:rsidRPr="00957C2C">
        <w:rPr>
          <w:rFonts w:ascii="Times New Roman" w:hAnsi="Times New Roman" w:cs="Times New Roman"/>
          <w:sz w:val="28"/>
          <w:szCs w:val="28"/>
        </w:rPr>
        <w:t>В сборнике: Музыкальная и художественная культура в образовании: инновационные пути развития</w:t>
      </w:r>
      <w:proofErr w:type="gramStart"/>
      <w:r w:rsidRPr="00957C2C">
        <w:rPr>
          <w:rFonts w:ascii="Times New Roman" w:hAnsi="Times New Roman" w:cs="Times New Roman"/>
          <w:sz w:val="28"/>
          <w:szCs w:val="28"/>
        </w:rPr>
        <w:t>. материалы</w:t>
      </w:r>
      <w:proofErr w:type="gramEnd"/>
      <w:r w:rsidRPr="00957C2C">
        <w:rPr>
          <w:rFonts w:ascii="Times New Roman" w:hAnsi="Times New Roman" w:cs="Times New Roman"/>
          <w:sz w:val="28"/>
          <w:szCs w:val="28"/>
        </w:rPr>
        <w:t xml:space="preserve"> IV международной научно-практической конференции. 2019. С. 100-102.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17. Красильников И.М. </w:t>
      </w:r>
      <w:hyperlink r:id="rId20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Модель развития музыкальной одаренности школьников в студии компьютерной музыки</w:t>
        </w:r>
      </w:hyperlink>
      <w:r w:rsidRPr="00957C2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// </w:t>
      </w:r>
      <w:r w:rsidRPr="00957C2C">
        <w:rPr>
          <w:rFonts w:ascii="Times New Roman" w:hAnsi="Times New Roman" w:cs="Times New Roman"/>
          <w:sz w:val="28"/>
          <w:szCs w:val="28"/>
        </w:rPr>
        <w:t>В сборнике: Образовательное пространство в информационную эпоху - 2019. Сборник научных трудов. Материалы Международной научно-практической конференции. Под редакцией С.В. Ивановой. 2019. С. 1250-1262.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lastRenderedPageBreak/>
        <w:t xml:space="preserve">18. Красильников И.М. </w:t>
      </w:r>
      <w:hyperlink r:id="rId21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Интерактивная музыкальная деятельность - путь формирования интонационного мышления школьников</w:t>
        </w:r>
      </w:hyperlink>
      <w:r w:rsidRPr="00957C2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// </w:t>
      </w:r>
      <w:r w:rsidRPr="00957C2C">
        <w:rPr>
          <w:rFonts w:ascii="Times New Roman" w:hAnsi="Times New Roman" w:cs="Times New Roman"/>
          <w:sz w:val="28"/>
          <w:szCs w:val="28"/>
        </w:rPr>
        <w:t>В сборнике: Развитие творческой личности в современном образовании. Сборник статей по материалам Международной научно-практической конференции. 2019. С. 268-272.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19. Красильников И.М., Красильникова М.С. </w:t>
      </w:r>
      <w:hyperlink r:id="rId22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Цифровая культура как фактор развития музыкального образования</w:t>
        </w:r>
      </w:hyperlink>
      <w:r w:rsidRPr="00957C2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// </w:t>
      </w:r>
      <w:hyperlink r:id="rId23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Искусство и образование</w:t>
        </w:r>
      </w:hyperlink>
      <w:r w:rsidRPr="00957C2C">
        <w:rPr>
          <w:rFonts w:ascii="Times New Roman" w:hAnsi="Times New Roman" w:cs="Times New Roman"/>
          <w:sz w:val="28"/>
          <w:szCs w:val="28"/>
        </w:rPr>
        <w:t>. 2019. </w:t>
      </w:r>
      <w:hyperlink r:id="rId24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5 (121)</w:t>
        </w:r>
      </w:hyperlink>
      <w:r w:rsidRPr="00957C2C">
        <w:rPr>
          <w:rFonts w:ascii="Times New Roman" w:hAnsi="Times New Roman" w:cs="Times New Roman"/>
          <w:sz w:val="28"/>
          <w:szCs w:val="28"/>
        </w:rPr>
        <w:t>. С. 222-230.</w:t>
      </w:r>
    </w:p>
    <w:p w:rsidR="0013758D" w:rsidRPr="00957C2C" w:rsidRDefault="0013758D" w:rsidP="00137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 xml:space="preserve">20. Красильников И.М. </w:t>
      </w:r>
      <w:hyperlink r:id="rId25" w:history="1">
        <w:proofErr w:type="spellStart"/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Автокоммуникация</w:t>
        </w:r>
        <w:proofErr w:type="spellEnd"/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как основа интерактивной музыкальной деятельности школьников</w:t>
        </w:r>
      </w:hyperlink>
      <w:r w:rsidRPr="00957C2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// </w:t>
      </w:r>
      <w:hyperlink r:id="rId26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Педагогика искусства</w:t>
        </w:r>
      </w:hyperlink>
      <w:r w:rsidRPr="00957C2C">
        <w:rPr>
          <w:rFonts w:ascii="Times New Roman" w:hAnsi="Times New Roman" w:cs="Times New Roman"/>
          <w:sz w:val="28"/>
          <w:szCs w:val="28"/>
        </w:rPr>
        <w:t>. 2019. </w:t>
      </w:r>
      <w:hyperlink r:id="rId27" w:history="1">
        <w:r w:rsidRPr="00957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1</w:t>
        </w:r>
      </w:hyperlink>
      <w:r w:rsidRPr="00957C2C">
        <w:rPr>
          <w:rFonts w:ascii="Times New Roman" w:hAnsi="Times New Roman" w:cs="Times New Roman"/>
          <w:sz w:val="28"/>
          <w:szCs w:val="28"/>
        </w:rPr>
        <w:t>. С. 71-76.</w:t>
      </w:r>
      <w:bookmarkStart w:id="0" w:name="_GoBack"/>
      <w:bookmarkEnd w:id="0"/>
    </w:p>
    <w:p w:rsidR="00565AA1" w:rsidRPr="00957C2C" w:rsidRDefault="00565AA1" w:rsidP="00305D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b/>
          <w:sz w:val="28"/>
          <w:szCs w:val="28"/>
        </w:rPr>
        <w:t>4.Полное наименование организации, являющиеся основным местом работы.</w:t>
      </w:r>
      <w:r w:rsidRPr="00957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AA1" w:rsidRPr="00957C2C" w:rsidRDefault="00A92EAC" w:rsidP="0056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научное учреждение «Институт художественного образования и культурологии Российской академии образования»</w:t>
      </w:r>
      <w:r w:rsidR="00565AA1" w:rsidRPr="00957C2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65AA1" w:rsidRPr="00957C2C" w:rsidRDefault="00565AA1" w:rsidP="00565A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C2C">
        <w:rPr>
          <w:rFonts w:ascii="Times New Roman" w:hAnsi="Times New Roman" w:cs="Times New Roman"/>
          <w:b/>
          <w:sz w:val="28"/>
          <w:szCs w:val="28"/>
        </w:rPr>
        <w:t xml:space="preserve">5. Должность, занимаемая в этой организации. </w:t>
      </w:r>
    </w:p>
    <w:p w:rsidR="00565AA1" w:rsidRPr="00957C2C" w:rsidRDefault="00A92EAC" w:rsidP="00565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2C">
        <w:rPr>
          <w:rFonts w:ascii="Times New Roman" w:hAnsi="Times New Roman" w:cs="Times New Roman"/>
          <w:sz w:val="28"/>
          <w:szCs w:val="28"/>
        </w:rPr>
        <w:t>Главный научный сотрудник</w:t>
      </w:r>
      <w:r w:rsidR="00565AA1" w:rsidRPr="00957C2C">
        <w:rPr>
          <w:rFonts w:ascii="Times New Roman" w:hAnsi="Times New Roman" w:cs="Times New Roman"/>
          <w:sz w:val="28"/>
          <w:szCs w:val="28"/>
        </w:rPr>
        <w:t>.</w:t>
      </w:r>
    </w:p>
    <w:p w:rsidR="00565AA1" w:rsidRPr="00957C2C" w:rsidRDefault="00565AA1" w:rsidP="00565AA1"/>
    <w:p w:rsidR="00A21333" w:rsidRPr="00957C2C" w:rsidRDefault="00957C2C"/>
    <w:sectPr w:rsidR="00A21333" w:rsidRPr="0095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65420"/>
    <w:multiLevelType w:val="hybridMultilevel"/>
    <w:tmpl w:val="8188C4DC"/>
    <w:lvl w:ilvl="0" w:tplc="BF048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A1"/>
    <w:rsid w:val="0000559E"/>
    <w:rsid w:val="0013758D"/>
    <w:rsid w:val="00305DD3"/>
    <w:rsid w:val="00392D55"/>
    <w:rsid w:val="00565AA1"/>
    <w:rsid w:val="006E7708"/>
    <w:rsid w:val="007C78E6"/>
    <w:rsid w:val="00957C2C"/>
    <w:rsid w:val="00A92EAC"/>
    <w:rsid w:val="00B20864"/>
    <w:rsid w:val="00E3434D"/>
    <w:rsid w:val="00E364EC"/>
    <w:rsid w:val="00F55675"/>
    <w:rsid w:val="00FC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F7365-F531-4A43-AE4D-2DFA279B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5AA1"/>
    <w:pPr>
      <w:ind w:left="720"/>
      <w:contextualSpacing/>
    </w:pPr>
  </w:style>
  <w:style w:type="character" w:styleId="a4">
    <w:name w:val="Hyperlink"/>
    <w:uiPriority w:val="99"/>
    <w:unhideWhenUsed/>
    <w:rsid w:val="00565AA1"/>
    <w:rPr>
      <w:color w:val="0000FF"/>
      <w:u w:val="single"/>
    </w:rPr>
  </w:style>
  <w:style w:type="character" w:styleId="a5">
    <w:name w:val="Emphasis"/>
    <w:basedOn w:val="a0"/>
    <w:qFormat/>
    <w:rsid w:val="00305D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4495187" TargetMode="External"/><Relationship Id="rId13" Type="http://schemas.openxmlformats.org/officeDocument/2006/relationships/hyperlink" Target="https://elibrary.ru/item.asp?id=43960373" TargetMode="External"/><Relationship Id="rId18" Type="http://schemas.openxmlformats.org/officeDocument/2006/relationships/hyperlink" Target="https://elibrary.ru/contents.asp?id=43828877&amp;selid=43828901" TargetMode="External"/><Relationship Id="rId26" Type="http://schemas.openxmlformats.org/officeDocument/2006/relationships/hyperlink" Target="https://elibrary.ru/contents.asp?id=369959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41867490" TargetMode="External"/><Relationship Id="rId7" Type="http://schemas.openxmlformats.org/officeDocument/2006/relationships/hyperlink" Target="https://elibrary.ru/item.asp?id=44075568" TargetMode="External"/><Relationship Id="rId12" Type="http://schemas.openxmlformats.org/officeDocument/2006/relationships/hyperlink" Target="https://elibrary.ru/contents.asp?id=44178489&amp;selid=44178496" TargetMode="External"/><Relationship Id="rId17" Type="http://schemas.openxmlformats.org/officeDocument/2006/relationships/hyperlink" Target="https://elibrary.ru/contents.asp?id=43828877" TargetMode="External"/><Relationship Id="rId25" Type="http://schemas.openxmlformats.org/officeDocument/2006/relationships/hyperlink" Target="https://elibrary.ru/item.asp?id=369959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43828901" TargetMode="External"/><Relationship Id="rId20" Type="http://schemas.openxmlformats.org/officeDocument/2006/relationships/hyperlink" Target="https://elibrary.ru/item.asp?id=3969320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44071343" TargetMode="External"/><Relationship Id="rId11" Type="http://schemas.openxmlformats.org/officeDocument/2006/relationships/hyperlink" Target="https://elibrary.ru/contents.asp?id=44178489" TargetMode="External"/><Relationship Id="rId24" Type="http://schemas.openxmlformats.org/officeDocument/2006/relationships/hyperlink" Target="https://elibrary.ru/contents.asp?id=41188762&amp;selid=41188785" TargetMode="External"/><Relationship Id="rId5" Type="http://schemas.openxmlformats.org/officeDocument/2006/relationships/hyperlink" Target="https://elibrary.ru/item.asp?id=44538500" TargetMode="External"/><Relationship Id="rId15" Type="http://schemas.openxmlformats.org/officeDocument/2006/relationships/hyperlink" Target="https://elibrary.ru/contents.asp?id=43960359&amp;selid=43960373" TargetMode="External"/><Relationship Id="rId23" Type="http://schemas.openxmlformats.org/officeDocument/2006/relationships/hyperlink" Target="https://elibrary.ru/contents.asp?id=4118876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library.ru/item.asp?id=44178496" TargetMode="External"/><Relationship Id="rId19" Type="http://schemas.openxmlformats.org/officeDocument/2006/relationships/hyperlink" Target="https://elibrary.ru/item.asp?id=408346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4143910" TargetMode="External"/><Relationship Id="rId14" Type="http://schemas.openxmlformats.org/officeDocument/2006/relationships/hyperlink" Target="https://elibrary.ru/contents.asp?id=43960359" TargetMode="External"/><Relationship Id="rId22" Type="http://schemas.openxmlformats.org/officeDocument/2006/relationships/hyperlink" Target="https://elibrary.ru/item.asp?id=41188785" TargetMode="External"/><Relationship Id="rId27" Type="http://schemas.openxmlformats.org/officeDocument/2006/relationships/hyperlink" Target="https://elibrary.ru/contents.asp?id=36995961&amp;selid=36995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Ekaterina-work</cp:lastModifiedBy>
  <cp:revision>11</cp:revision>
  <cp:lastPrinted>2021-10-21T16:25:00Z</cp:lastPrinted>
  <dcterms:created xsi:type="dcterms:W3CDTF">2019-07-24T12:18:00Z</dcterms:created>
  <dcterms:modified xsi:type="dcterms:W3CDTF">2021-10-21T16:25:00Z</dcterms:modified>
</cp:coreProperties>
</file>